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75426" w14:textId="71E77E01" w:rsidR="0018748A" w:rsidRDefault="31FBEB6C" w:rsidP="003B15E7">
      <w:pPr>
        <w:ind w:firstLine="708"/>
        <w:jc w:val="both"/>
        <w:rPr>
          <w:rFonts w:ascii="Calibri Light" w:eastAsia="Calibri Light" w:hAnsi="Calibri Light" w:cs="Calibri Light"/>
        </w:rPr>
      </w:pPr>
      <w:bookmarkStart w:id="0" w:name="_GoBack"/>
      <w:bookmarkEnd w:id="0"/>
      <w:r w:rsidRPr="071E3ECE">
        <w:rPr>
          <w:rFonts w:ascii="Calibri Light" w:eastAsia="Calibri Light" w:hAnsi="Calibri Light" w:cs="Calibri Light"/>
        </w:rPr>
        <w:t xml:space="preserve">W ramach realizacji obowiązków wynikających z ustawy o krajowym systemie </w:t>
      </w:r>
      <w:proofErr w:type="spellStart"/>
      <w:r w:rsidRPr="071E3ECE">
        <w:rPr>
          <w:rFonts w:ascii="Calibri Light" w:eastAsia="Calibri Light" w:hAnsi="Calibri Light" w:cs="Calibri Light"/>
        </w:rPr>
        <w:t>cyberbezpieczeństwa</w:t>
      </w:r>
      <w:proofErr w:type="spellEnd"/>
      <w:r w:rsidRPr="071E3ECE">
        <w:rPr>
          <w:rFonts w:ascii="Calibri Light" w:eastAsia="Calibri Light" w:hAnsi="Calibri Light" w:cs="Calibri Light"/>
        </w:rPr>
        <w:t xml:space="preserve">, dostarczamy </w:t>
      </w:r>
      <w:r w:rsidR="02A384EC" w:rsidRPr="071E3ECE">
        <w:rPr>
          <w:rFonts w:ascii="Calibri Light" w:eastAsia="Calibri Light" w:hAnsi="Calibri Light" w:cs="Calibri Light"/>
        </w:rPr>
        <w:t xml:space="preserve">Państwu informacje umożliwiające zrozumienie zagrożeń pojawiających się w cyberprzestrzeni oraz porady, jak skutecznie się przed nimi </w:t>
      </w:r>
      <w:r w:rsidR="7F6AC135" w:rsidRPr="071E3ECE">
        <w:rPr>
          <w:rFonts w:ascii="Calibri Light" w:eastAsia="Calibri Light" w:hAnsi="Calibri Light" w:cs="Calibri Light"/>
        </w:rPr>
        <w:t xml:space="preserve">chronić. </w:t>
      </w:r>
    </w:p>
    <w:p w14:paraId="193AC022" w14:textId="0BF90485" w:rsidR="7F6AC135" w:rsidRDefault="7F6AC135" w:rsidP="003B15E7">
      <w:pPr>
        <w:ind w:firstLine="708"/>
        <w:jc w:val="both"/>
        <w:rPr>
          <w:rFonts w:ascii="Calibri Light" w:eastAsia="Calibri Light" w:hAnsi="Calibri Light" w:cs="Calibri Light"/>
        </w:rPr>
      </w:pPr>
      <w:r w:rsidRPr="071E3ECE">
        <w:rPr>
          <w:rFonts w:ascii="Calibri Light" w:eastAsia="Calibri Light" w:hAnsi="Calibri Light" w:cs="Calibri Light"/>
        </w:rPr>
        <w:t xml:space="preserve">Zgodnie z aktualnymi przepisami, </w:t>
      </w:r>
      <w:proofErr w:type="spellStart"/>
      <w:r w:rsidRPr="071E3ECE">
        <w:rPr>
          <w:rFonts w:ascii="Calibri Light" w:eastAsia="Calibri Light" w:hAnsi="Calibri Light" w:cs="Calibri Light"/>
        </w:rPr>
        <w:t>cyberbezpieczeństwo</w:t>
      </w:r>
      <w:proofErr w:type="spellEnd"/>
      <w:r w:rsidRPr="071E3ECE">
        <w:rPr>
          <w:rFonts w:ascii="Calibri Light" w:eastAsia="Calibri Light" w:hAnsi="Calibri Light" w:cs="Calibri Light"/>
        </w:rPr>
        <w:t xml:space="preserve"> definiowane jest jako „odporność systemów</w:t>
      </w:r>
      <w:r w:rsidR="5A97647F" w:rsidRPr="071E3ECE">
        <w:rPr>
          <w:rFonts w:ascii="Calibri Light" w:eastAsia="Calibri Light" w:hAnsi="Calibri Light" w:cs="Calibri Light"/>
        </w:rPr>
        <w:t xml:space="preserve"> informacyjnych na działania naruszające poufność, integralność, dostępność i autentyczność” przetwarzanych danych lu</w:t>
      </w:r>
      <w:r w:rsidR="210BCA93" w:rsidRPr="071E3ECE">
        <w:rPr>
          <w:rFonts w:ascii="Calibri Light" w:eastAsia="Calibri Light" w:hAnsi="Calibri Light" w:cs="Calibri Light"/>
        </w:rPr>
        <w:t>b związanych z nimi usług oferowanych przez te systemy”</w:t>
      </w:r>
      <w:r w:rsidR="7BE402D0" w:rsidRPr="071E3ECE">
        <w:rPr>
          <w:rFonts w:ascii="Calibri Light" w:eastAsia="Calibri Light" w:hAnsi="Calibri Light" w:cs="Calibri Light"/>
        </w:rPr>
        <w:t xml:space="preserve"> (art. 2 pkt.4) Ustawy z dnia 05.07.2018 r. o krajowym systemie </w:t>
      </w:r>
      <w:proofErr w:type="spellStart"/>
      <w:r w:rsidR="7BE402D0" w:rsidRPr="071E3ECE">
        <w:rPr>
          <w:rFonts w:ascii="Calibri Light" w:eastAsia="Calibri Light" w:hAnsi="Calibri Light" w:cs="Calibri Light"/>
        </w:rPr>
        <w:t>cyberbezpieczeństwa</w:t>
      </w:r>
      <w:proofErr w:type="spellEnd"/>
      <w:r w:rsidR="7BE402D0" w:rsidRPr="071E3ECE">
        <w:rPr>
          <w:rFonts w:ascii="Calibri Light" w:eastAsia="Calibri Light" w:hAnsi="Calibri Light" w:cs="Calibri Light"/>
        </w:rPr>
        <w:t xml:space="preserve"> </w:t>
      </w:r>
      <w:r w:rsidR="31C25CED" w:rsidRPr="071E3ECE">
        <w:rPr>
          <w:rFonts w:ascii="Calibri Light" w:eastAsia="Calibri Light" w:hAnsi="Calibri Light" w:cs="Calibri Light"/>
        </w:rPr>
        <w:t>(</w:t>
      </w:r>
      <w:proofErr w:type="spellStart"/>
      <w:r w:rsidR="31C25CED" w:rsidRPr="071E3ECE">
        <w:rPr>
          <w:rFonts w:ascii="Calibri Light" w:eastAsia="Calibri Light" w:hAnsi="Calibri Light" w:cs="Calibri Light"/>
        </w:rPr>
        <w:t>t.j</w:t>
      </w:r>
      <w:proofErr w:type="spellEnd"/>
      <w:r w:rsidR="31C25CED" w:rsidRPr="071E3ECE">
        <w:rPr>
          <w:rFonts w:ascii="Calibri Light" w:eastAsia="Calibri Light" w:hAnsi="Calibri Light" w:cs="Calibri Light"/>
        </w:rPr>
        <w:t>. Dz.U. z 2024 r. poz. 1077)</w:t>
      </w:r>
    </w:p>
    <w:p w14:paraId="6D29B4CC" w14:textId="0090D570" w:rsidR="31C25CED" w:rsidRDefault="31C25CED" w:rsidP="003B15E7">
      <w:pPr>
        <w:ind w:firstLine="708"/>
        <w:jc w:val="both"/>
        <w:rPr>
          <w:rFonts w:ascii="Calibri Light" w:eastAsia="Calibri Light" w:hAnsi="Calibri Light" w:cs="Calibri Light"/>
          <w:b/>
          <w:bCs/>
        </w:rPr>
      </w:pPr>
      <w:r w:rsidRPr="071E3ECE">
        <w:rPr>
          <w:rFonts w:ascii="Calibri Light" w:eastAsia="Calibri Light" w:hAnsi="Calibri Light" w:cs="Calibri Light"/>
          <w:b/>
          <w:bCs/>
        </w:rPr>
        <w:t xml:space="preserve">Najczęściej występujące zagrożenia w cyberprzestrzeni obejmują: </w:t>
      </w:r>
    </w:p>
    <w:p w14:paraId="52323420" w14:textId="2A2C788A" w:rsidR="31C25CED" w:rsidRDefault="31C25CED" w:rsidP="003B15E7">
      <w:pPr>
        <w:pStyle w:val="Akapitzlist"/>
        <w:numPr>
          <w:ilvl w:val="0"/>
          <w:numId w:val="2"/>
        </w:numPr>
        <w:jc w:val="both"/>
        <w:rPr>
          <w:rFonts w:ascii="Calibri Light" w:eastAsia="Calibri Light" w:hAnsi="Calibri Light" w:cs="Calibri Light"/>
        </w:rPr>
      </w:pPr>
      <w:r w:rsidRPr="071E3ECE">
        <w:rPr>
          <w:rFonts w:ascii="Calibri Light" w:eastAsia="Calibri Light" w:hAnsi="Calibri Light" w:cs="Calibri Light"/>
        </w:rPr>
        <w:t xml:space="preserve">ataki z użyciem złośliwego oprogramowania (np. </w:t>
      </w:r>
      <w:proofErr w:type="spellStart"/>
      <w:r w:rsidRPr="071E3ECE">
        <w:rPr>
          <w:rFonts w:ascii="Calibri Light" w:eastAsia="Calibri Light" w:hAnsi="Calibri Light" w:cs="Calibri Light"/>
        </w:rPr>
        <w:t>malware</w:t>
      </w:r>
      <w:proofErr w:type="spellEnd"/>
      <w:r w:rsidRPr="071E3ECE">
        <w:rPr>
          <w:rFonts w:ascii="Calibri Light" w:eastAsia="Calibri Light" w:hAnsi="Calibri Light" w:cs="Calibri Light"/>
        </w:rPr>
        <w:t>, wirusy),</w:t>
      </w:r>
    </w:p>
    <w:p w14:paraId="639B287D" w14:textId="3901C85E" w:rsidR="31C25CED" w:rsidRDefault="31C25CED" w:rsidP="003B15E7">
      <w:pPr>
        <w:pStyle w:val="Akapitzlist"/>
        <w:numPr>
          <w:ilvl w:val="0"/>
          <w:numId w:val="2"/>
        </w:numPr>
        <w:jc w:val="both"/>
        <w:rPr>
          <w:rFonts w:ascii="Calibri Light" w:eastAsia="Calibri Light" w:hAnsi="Calibri Light" w:cs="Calibri Light"/>
        </w:rPr>
      </w:pPr>
      <w:r w:rsidRPr="071E3ECE">
        <w:rPr>
          <w:rFonts w:ascii="Calibri Light" w:eastAsia="Calibri Light" w:hAnsi="Calibri Light" w:cs="Calibri Light"/>
        </w:rPr>
        <w:t>kradzież tożsamości,</w:t>
      </w:r>
    </w:p>
    <w:p w14:paraId="72361E2F" w14:textId="223D8155" w:rsidR="31C25CED" w:rsidRDefault="31C25CED" w:rsidP="003B15E7">
      <w:pPr>
        <w:pStyle w:val="Akapitzlist"/>
        <w:numPr>
          <w:ilvl w:val="0"/>
          <w:numId w:val="2"/>
        </w:numPr>
        <w:jc w:val="both"/>
        <w:rPr>
          <w:rFonts w:ascii="Calibri Light" w:eastAsia="Calibri Light" w:hAnsi="Calibri Light" w:cs="Calibri Light"/>
        </w:rPr>
      </w:pPr>
      <w:r w:rsidRPr="071E3ECE">
        <w:rPr>
          <w:rFonts w:ascii="Calibri Light" w:eastAsia="Calibri Light" w:hAnsi="Calibri Light" w:cs="Calibri Light"/>
        </w:rPr>
        <w:t xml:space="preserve">kradzież, modyfikację lub niszczenie danych, </w:t>
      </w:r>
    </w:p>
    <w:p w14:paraId="023FB4E2" w14:textId="47530CAC" w:rsidR="31C25CED" w:rsidRDefault="31C25CED" w:rsidP="003B15E7">
      <w:pPr>
        <w:pStyle w:val="Akapitzlist"/>
        <w:numPr>
          <w:ilvl w:val="0"/>
          <w:numId w:val="2"/>
        </w:numPr>
        <w:jc w:val="both"/>
        <w:rPr>
          <w:rFonts w:ascii="Calibri Light" w:eastAsia="Calibri Light" w:hAnsi="Calibri Light" w:cs="Calibri Light"/>
        </w:rPr>
      </w:pPr>
      <w:r w:rsidRPr="071E3ECE">
        <w:rPr>
          <w:rFonts w:ascii="Calibri Light" w:eastAsia="Calibri Light" w:hAnsi="Calibri Light" w:cs="Calibri Light"/>
        </w:rPr>
        <w:t>blokowanie dostępu do usług,</w:t>
      </w:r>
    </w:p>
    <w:p w14:paraId="30A500EA" w14:textId="455F39B0" w:rsidR="31C25CED" w:rsidRDefault="31C25CED" w:rsidP="003B15E7">
      <w:pPr>
        <w:pStyle w:val="Akapitzlist"/>
        <w:numPr>
          <w:ilvl w:val="0"/>
          <w:numId w:val="2"/>
        </w:numPr>
        <w:jc w:val="both"/>
        <w:rPr>
          <w:rFonts w:ascii="Calibri Light" w:eastAsia="Calibri Light" w:hAnsi="Calibri Light" w:cs="Calibri Light"/>
        </w:rPr>
      </w:pPr>
      <w:r w:rsidRPr="071E3ECE">
        <w:rPr>
          <w:rFonts w:ascii="Calibri Light" w:eastAsia="Calibri Light" w:hAnsi="Calibri Light" w:cs="Calibri Light"/>
        </w:rPr>
        <w:t>spam</w:t>
      </w:r>
      <w:r w:rsidR="003B15E7">
        <w:rPr>
          <w:rFonts w:ascii="Calibri Light" w:eastAsia="Calibri Light" w:hAnsi="Calibri Light" w:cs="Calibri Light"/>
        </w:rPr>
        <w:t>,</w:t>
      </w:r>
    </w:p>
    <w:p w14:paraId="270E71C1" w14:textId="0FA40791" w:rsidR="31C25CED" w:rsidRDefault="31C25CED" w:rsidP="003B15E7">
      <w:pPr>
        <w:pStyle w:val="Akapitzlist"/>
        <w:numPr>
          <w:ilvl w:val="0"/>
          <w:numId w:val="2"/>
        </w:numPr>
        <w:jc w:val="both"/>
        <w:rPr>
          <w:rFonts w:ascii="Calibri Light" w:eastAsia="Calibri Light" w:hAnsi="Calibri Light" w:cs="Calibri Light"/>
        </w:rPr>
      </w:pPr>
      <w:r w:rsidRPr="071E3ECE">
        <w:rPr>
          <w:rFonts w:ascii="Calibri Light" w:eastAsia="Calibri Light" w:hAnsi="Calibri Light" w:cs="Calibri Light"/>
        </w:rPr>
        <w:t xml:space="preserve">Ataki socjotechniczne takie jak </w:t>
      </w:r>
      <w:proofErr w:type="spellStart"/>
      <w:r w:rsidRPr="071E3ECE">
        <w:rPr>
          <w:rFonts w:ascii="Calibri Light" w:eastAsia="Calibri Light" w:hAnsi="Calibri Light" w:cs="Calibri Light"/>
        </w:rPr>
        <w:t>phishi</w:t>
      </w:r>
      <w:r w:rsidR="003B15E7">
        <w:rPr>
          <w:rFonts w:ascii="Calibri Light" w:eastAsia="Calibri Light" w:hAnsi="Calibri Light" w:cs="Calibri Light"/>
        </w:rPr>
        <w:t>ng</w:t>
      </w:r>
      <w:proofErr w:type="spellEnd"/>
      <w:r w:rsidR="003B15E7">
        <w:rPr>
          <w:rFonts w:ascii="Calibri Light" w:eastAsia="Calibri Light" w:hAnsi="Calibri Light" w:cs="Calibri Light"/>
        </w:rPr>
        <w:t>.</w:t>
      </w:r>
    </w:p>
    <w:p w14:paraId="2D307B17" w14:textId="77777777" w:rsidR="003B15E7" w:rsidRDefault="38DBC06E" w:rsidP="003B15E7">
      <w:pPr>
        <w:jc w:val="both"/>
        <w:rPr>
          <w:rFonts w:ascii="Calibri Light" w:eastAsia="Calibri Light" w:hAnsi="Calibri Light" w:cs="Calibri Light"/>
        </w:rPr>
      </w:pPr>
      <w:proofErr w:type="spellStart"/>
      <w:r w:rsidRPr="071E3ECE">
        <w:rPr>
          <w:rFonts w:ascii="Calibri Light" w:eastAsia="Calibri Light" w:hAnsi="Calibri Light" w:cs="Calibri Light"/>
          <w:b/>
          <w:bCs/>
        </w:rPr>
        <w:t>Phishing</w:t>
      </w:r>
      <w:proofErr w:type="spellEnd"/>
      <w:r w:rsidRPr="071E3ECE">
        <w:rPr>
          <w:rFonts w:ascii="Calibri Light" w:eastAsia="Calibri Light" w:hAnsi="Calibri Light" w:cs="Calibri Light"/>
          <w:b/>
          <w:bCs/>
        </w:rPr>
        <w:t xml:space="preserve"> </w:t>
      </w:r>
      <w:r w:rsidRPr="071E3ECE">
        <w:rPr>
          <w:rFonts w:ascii="Calibri Light" w:eastAsia="Calibri Light" w:hAnsi="Calibri Light" w:cs="Calibri Light"/>
        </w:rPr>
        <w:t xml:space="preserve">– nazwa pochodzi od </w:t>
      </w:r>
      <w:proofErr w:type="spellStart"/>
      <w:r w:rsidRPr="071E3ECE">
        <w:rPr>
          <w:rFonts w:ascii="Calibri Light" w:eastAsia="Calibri Light" w:hAnsi="Calibri Light" w:cs="Calibri Light"/>
        </w:rPr>
        <w:t>password</w:t>
      </w:r>
      <w:proofErr w:type="spellEnd"/>
      <w:r w:rsidRPr="071E3ECE">
        <w:rPr>
          <w:rFonts w:ascii="Calibri Light" w:eastAsia="Calibri Light" w:hAnsi="Calibri Light" w:cs="Calibri Light"/>
        </w:rPr>
        <w:t xml:space="preserve"> („hasło”) oraz </w:t>
      </w:r>
      <w:proofErr w:type="spellStart"/>
      <w:r w:rsidRPr="071E3ECE">
        <w:rPr>
          <w:rFonts w:ascii="Calibri Light" w:eastAsia="Calibri Light" w:hAnsi="Calibri Light" w:cs="Calibri Light"/>
        </w:rPr>
        <w:t>fishing</w:t>
      </w:r>
      <w:proofErr w:type="spellEnd"/>
      <w:r w:rsidRPr="071E3ECE">
        <w:rPr>
          <w:rFonts w:ascii="Calibri Light" w:eastAsia="Calibri Light" w:hAnsi="Calibri Light" w:cs="Calibri Light"/>
        </w:rPr>
        <w:t xml:space="preserve"> („wędkowanie”). Istotą ataku jest próba pozyskania hasła użytkownika, które służy do logowania się na portalach społecznościowych bądź do serwisów. Po uzyskaniu dostępu, przestępca może wykraść dane osobowe i w tym celu dokonywać oszustw. </w:t>
      </w:r>
    </w:p>
    <w:p w14:paraId="670A9BCC" w14:textId="22C2FB54" w:rsidR="38DBC06E" w:rsidRDefault="38DBC06E" w:rsidP="003B15E7">
      <w:pPr>
        <w:jc w:val="both"/>
        <w:rPr>
          <w:rFonts w:ascii="Calibri Light" w:eastAsia="Calibri Light" w:hAnsi="Calibri Light" w:cs="Calibri Light"/>
        </w:rPr>
      </w:pPr>
      <w:r w:rsidRPr="003B15E7">
        <w:rPr>
          <w:rFonts w:ascii="Calibri Light" w:eastAsia="Calibri Light" w:hAnsi="Calibri Light" w:cs="Calibri Light"/>
          <w:b/>
          <w:bCs/>
        </w:rPr>
        <w:t>Jak się bronić?</w:t>
      </w:r>
      <w:r w:rsidRPr="071E3ECE">
        <w:rPr>
          <w:rFonts w:ascii="Calibri Light" w:eastAsia="Calibri Light" w:hAnsi="Calibri Light" w:cs="Calibri Light"/>
        </w:rPr>
        <w:t xml:space="preserve"> Ataki tego typu wymagają bardzo często interakcji ze strony człowieka w postaci odebrania maila lub potwierdzenia logowania.</w:t>
      </w:r>
    </w:p>
    <w:p w14:paraId="656CA73D" w14:textId="77777777" w:rsidR="003B15E7" w:rsidRDefault="38DBC06E" w:rsidP="003B15E7">
      <w:pPr>
        <w:jc w:val="both"/>
        <w:rPr>
          <w:rFonts w:ascii="Calibri Light" w:eastAsia="Calibri Light" w:hAnsi="Calibri Light" w:cs="Calibri Light"/>
        </w:rPr>
      </w:pPr>
      <w:proofErr w:type="spellStart"/>
      <w:r w:rsidRPr="071E3ECE">
        <w:rPr>
          <w:rFonts w:ascii="Calibri Light" w:eastAsia="Calibri Light" w:hAnsi="Calibri Light" w:cs="Calibri Light"/>
          <w:b/>
          <w:bCs/>
        </w:rPr>
        <w:t>Malware</w:t>
      </w:r>
      <w:proofErr w:type="spellEnd"/>
      <w:r w:rsidRPr="071E3ECE">
        <w:rPr>
          <w:rFonts w:ascii="Calibri Light" w:eastAsia="Calibri Light" w:hAnsi="Calibri Light" w:cs="Calibri Light"/>
          <w:b/>
          <w:bCs/>
        </w:rPr>
        <w:t xml:space="preserve"> </w:t>
      </w:r>
      <w:r w:rsidRPr="071E3ECE">
        <w:rPr>
          <w:rFonts w:ascii="Calibri Light" w:eastAsia="Calibri Light" w:hAnsi="Calibri Light" w:cs="Calibri Light"/>
        </w:rPr>
        <w:t xml:space="preserve">– zbitka wyrazowa pochodząca od wyrażenia </w:t>
      </w:r>
      <w:proofErr w:type="spellStart"/>
      <w:r w:rsidRPr="071E3ECE">
        <w:rPr>
          <w:rFonts w:ascii="Calibri Light" w:eastAsia="Calibri Light" w:hAnsi="Calibri Light" w:cs="Calibri Light"/>
        </w:rPr>
        <w:t>malicious</w:t>
      </w:r>
      <w:proofErr w:type="spellEnd"/>
      <w:r w:rsidRPr="071E3ECE">
        <w:rPr>
          <w:rFonts w:ascii="Calibri Light" w:eastAsia="Calibri Light" w:hAnsi="Calibri Light" w:cs="Calibri Light"/>
        </w:rPr>
        <w:t xml:space="preserve"> software („złośliwe oprogramowanie”). Wspólną cechą programów uznawanych za </w:t>
      </w:r>
      <w:proofErr w:type="spellStart"/>
      <w:r w:rsidRPr="071E3ECE">
        <w:rPr>
          <w:rFonts w:ascii="Calibri Light" w:eastAsia="Calibri Light" w:hAnsi="Calibri Light" w:cs="Calibri Light"/>
        </w:rPr>
        <w:t>malware</w:t>
      </w:r>
      <w:proofErr w:type="spellEnd"/>
      <w:r w:rsidRPr="071E3ECE">
        <w:rPr>
          <w:rFonts w:ascii="Calibri Light" w:eastAsia="Calibri Light" w:hAnsi="Calibri Light" w:cs="Calibri Light"/>
        </w:rPr>
        <w:t xml:space="preserve"> jest fakt, że wykonują działania na komputerze bez jego zgody i wiedzy użytkownika, na korzyść osoby postronnej. Działania tego typu obejmują np. dołączenie maszyny do sieci komputerów „zombie”, które służą do ataku na organizacje rządowe, zdobywanie wirtualnych walut lub kradzież danych osobowych i informacji niezbędnych do logowania do bankowości elektronicznej. </w:t>
      </w:r>
    </w:p>
    <w:p w14:paraId="35FDA7EE" w14:textId="37EEF653" w:rsidR="38DBC06E" w:rsidRDefault="38DBC06E" w:rsidP="003B15E7">
      <w:pPr>
        <w:jc w:val="both"/>
        <w:rPr>
          <w:rFonts w:ascii="Calibri Light" w:eastAsia="Calibri Light" w:hAnsi="Calibri Light" w:cs="Calibri Light"/>
        </w:rPr>
      </w:pPr>
      <w:r w:rsidRPr="003B15E7">
        <w:rPr>
          <w:rFonts w:ascii="Calibri Light" w:eastAsia="Calibri Light" w:hAnsi="Calibri Light" w:cs="Calibri Light"/>
          <w:b/>
          <w:bCs/>
        </w:rPr>
        <w:t>Jak się bronić?</w:t>
      </w:r>
      <w:r w:rsidRPr="071E3ECE">
        <w:rPr>
          <w:rFonts w:ascii="Calibri Light" w:eastAsia="Calibri Light" w:hAnsi="Calibri Light" w:cs="Calibri Light"/>
        </w:rPr>
        <w:t xml:space="preserve"> Najskuteczniejszą obroną przed </w:t>
      </w:r>
      <w:proofErr w:type="spellStart"/>
      <w:r w:rsidRPr="071E3ECE">
        <w:rPr>
          <w:rFonts w:ascii="Calibri Light" w:eastAsia="Calibri Light" w:hAnsi="Calibri Light" w:cs="Calibri Light"/>
        </w:rPr>
        <w:t>malware</w:t>
      </w:r>
      <w:proofErr w:type="spellEnd"/>
      <w:r w:rsidRPr="071E3ECE">
        <w:rPr>
          <w:rFonts w:ascii="Calibri Light" w:eastAsia="Calibri Light" w:hAnsi="Calibri Light" w:cs="Calibri Light"/>
        </w:rPr>
        <w:t xml:space="preserve"> jest dobry system antywirusowy oraz regularnie aktualizowane oprogramowanie.</w:t>
      </w:r>
    </w:p>
    <w:p w14:paraId="2DECD666" w14:textId="77777777" w:rsidR="003B15E7" w:rsidRDefault="12F99DE1" w:rsidP="003B15E7">
      <w:pPr>
        <w:jc w:val="both"/>
        <w:rPr>
          <w:rFonts w:ascii="Calibri Light" w:eastAsia="Calibri Light" w:hAnsi="Calibri Light" w:cs="Calibri Light"/>
        </w:rPr>
      </w:pPr>
      <w:proofErr w:type="spellStart"/>
      <w:r w:rsidRPr="071E3ECE">
        <w:rPr>
          <w:rFonts w:ascii="Calibri Light" w:eastAsia="Calibri Light" w:hAnsi="Calibri Light" w:cs="Calibri Light"/>
          <w:b/>
          <w:bCs/>
        </w:rPr>
        <w:t>Ransomomware</w:t>
      </w:r>
      <w:proofErr w:type="spellEnd"/>
      <w:r w:rsidRPr="071E3ECE">
        <w:rPr>
          <w:rFonts w:ascii="Calibri Light" w:eastAsia="Calibri Light" w:hAnsi="Calibri Light" w:cs="Calibri Light"/>
        </w:rPr>
        <w:t xml:space="preserve"> – Celem ataku jest zaszyfrowanie danych użytkownika, a następnie ponowne ich udostępnienie w zamian za opłatę. Odbywa się głównie za sprawą okupu. Ataki tego typu działają na szkodę osoby fizycznej, jak i przedsiębiorców. </w:t>
      </w:r>
    </w:p>
    <w:p w14:paraId="32183D60" w14:textId="3C172E60" w:rsidR="003B15E7" w:rsidRDefault="12F99DE1" w:rsidP="003B15E7">
      <w:pPr>
        <w:jc w:val="both"/>
        <w:rPr>
          <w:rFonts w:ascii="Calibri Light" w:eastAsia="Calibri Light" w:hAnsi="Calibri Light" w:cs="Calibri Light"/>
        </w:rPr>
      </w:pPr>
      <w:r w:rsidRPr="003B15E7">
        <w:rPr>
          <w:rFonts w:ascii="Calibri Light" w:eastAsia="Calibri Light" w:hAnsi="Calibri Light" w:cs="Calibri Light"/>
          <w:b/>
          <w:bCs/>
        </w:rPr>
        <w:t>Jak się bronić?</w:t>
      </w:r>
      <w:r w:rsidRPr="071E3ECE">
        <w:rPr>
          <w:rFonts w:ascii="Calibri Light" w:eastAsia="Calibri Light" w:hAnsi="Calibri Light" w:cs="Calibri Light"/>
        </w:rPr>
        <w:t xml:space="preserve"> Należy stosować aktualne oprogramowania antywirusowe oraz dokonywać regularnych aktualizacji systemu</w:t>
      </w:r>
      <w:r w:rsidR="003B15E7">
        <w:rPr>
          <w:rFonts w:ascii="Calibri Light" w:eastAsia="Calibri Light" w:hAnsi="Calibri Light" w:cs="Calibri Light"/>
        </w:rPr>
        <w:t>.</w:t>
      </w:r>
    </w:p>
    <w:p w14:paraId="2ADF14DD" w14:textId="77777777" w:rsidR="003B15E7" w:rsidRDefault="12F99DE1" w:rsidP="003B15E7">
      <w:pPr>
        <w:jc w:val="both"/>
        <w:rPr>
          <w:rFonts w:ascii="Calibri Light" w:eastAsia="Calibri Light" w:hAnsi="Calibri Light" w:cs="Calibri Light"/>
        </w:rPr>
      </w:pPr>
      <w:r w:rsidRPr="071E3ECE">
        <w:rPr>
          <w:rFonts w:ascii="Calibri Light" w:eastAsia="Calibri Light" w:hAnsi="Calibri Light" w:cs="Calibri Light"/>
          <w:b/>
          <w:bCs/>
        </w:rPr>
        <w:t>Man In the Middle</w:t>
      </w:r>
      <w:r w:rsidRPr="071E3ECE">
        <w:rPr>
          <w:rFonts w:ascii="Calibri Light" w:eastAsia="Calibri Light" w:hAnsi="Calibri Light" w:cs="Calibri Light"/>
        </w:rPr>
        <w:t xml:space="preserve"> – zwany „człowiekiem pośrodku”, jest to typ ataku, w ramach, którego w</w:t>
      </w:r>
      <w:r w:rsidR="003B15E7">
        <w:rPr>
          <w:rFonts w:ascii="Calibri Light" w:eastAsia="Calibri Light" w:hAnsi="Calibri Light" w:cs="Calibri Light"/>
        </w:rPr>
        <w:t> </w:t>
      </w:r>
      <w:r w:rsidRPr="071E3ECE">
        <w:rPr>
          <w:rFonts w:ascii="Calibri Light" w:eastAsia="Calibri Light" w:hAnsi="Calibri Light" w:cs="Calibri Light"/>
        </w:rPr>
        <w:t xml:space="preserve">transakcji lub korespondencji między dwoma podmiotami (na przykład sklepem </w:t>
      </w:r>
      <w:r w:rsidRPr="071E3ECE">
        <w:rPr>
          <w:rFonts w:ascii="Calibri Light" w:eastAsia="Calibri Light" w:hAnsi="Calibri Light" w:cs="Calibri Light"/>
        </w:rPr>
        <w:lastRenderedPageBreak/>
        <w:t xml:space="preserve">internetowym i klientem) bierze udział osoba trzecia. Celem takich ataków jest przechwycenie informacji lub środków pieniężnych. Celem może być również podsłuchanie poufnych informacji oraz ich modyfikacja. </w:t>
      </w:r>
    </w:p>
    <w:p w14:paraId="5C2D39DC" w14:textId="1C600651" w:rsidR="12F99DE1" w:rsidRDefault="12F99DE1" w:rsidP="003B15E7">
      <w:pPr>
        <w:jc w:val="both"/>
        <w:rPr>
          <w:rFonts w:ascii="Calibri Light" w:eastAsia="Calibri Light" w:hAnsi="Calibri Light" w:cs="Calibri Light"/>
        </w:rPr>
      </w:pPr>
      <w:r w:rsidRPr="003B15E7">
        <w:rPr>
          <w:rFonts w:ascii="Calibri Light" w:eastAsia="Calibri Light" w:hAnsi="Calibri Light" w:cs="Calibri Light"/>
          <w:b/>
          <w:bCs/>
        </w:rPr>
        <w:t xml:space="preserve">Jak się bronić? </w:t>
      </w:r>
      <w:r w:rsidRPr="071E3ECE">
        <w:rPr>
          <w:rFonts w:ascii="Calibri Light" w:eastAsia="Calibri Light" w:hAnsi="Calibri Light" w:cs="Calibri Light"/>
        </w:rPr>
        <w:t>Szyfrowanie transmisji danych, certyfikaty bezpieczeństwa.</w:t>
      </w:r>
    </w:p>
    <w:p w14:paraId="713B18C1" w14:textId="7E8AD2D2" w:rsidR="071E3ECE" w:rsidRDefault="071E3ECE" w:rsidP="003B15E7">
      <w:pPr>
        <w:jc w:val="both"/>
        <w:rPr>
          <w:rFonts w:ascii="Calibri Light" w:eastAsia="Calibri Light" w:hAnsi="Calibri Light" w:cs="Calibri Light"/>
        </w:rPr>
      </w:pPr>
    </w:p>
    <w:p w14:paraId="7C3F0231" w14:textId="34DDB18B" w:rsidR="174E946A" w:rsidRDefault="174E946A" w:rsidP="003B15E7">
      <w:pPr>
        <w:ind w:firstLine="708"/>
        <w:jc w:val="both"/>
        <w:rPr>
          <w:rFonts w:ascii="Calibri Light" w:eastAsia="Calibri Light" w:hAnsi="Calibri Light" w:cs="Calibri Light"/>
          <w:b/>
          <w:bCs/>
        </w:rPr>
      </w:pPr>
      <w:r w:rsidRPr="071E3ECE">
        <w:rPr>
          <w:rFonts w:ascii="Calibri Light" w:eastAsia="Calibri Light" w:hAnsi="Calibri Light" w:cs="Calibri Light"/>
          <w:b/>
          <w:bCs/>
        </w:rPr>
        <w:t xml:space="preserve">Jak zabezpieczyć się przed zagrożeniami: </w:t>
      </w:r>
    </w:p>
    <w:p w14:paraId="61092168" w14:textId="117D0BF6" w:rsidR="0762FDBA"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U</w:t>
      </w:r>
      <w:r w:rsidR="0762FDBA" w:rsidRPr="071E3ECE">
        <w:rPr>
          <w:rFonts w:ascii="Calibri Light" w:eastAsia="Calibri Light" w:hAnsi="Calibri Light" w:cs="Calibri Light"/>
        </w:rPr>
        <w:t xml:space="preserve">żywaj zainstalowanego oprogramowania antywirusowego i </w:t>
      </w:r>
      <w:proofErr w:type="spellStart"/>
      <w:r w:rsidR="0762FDBA" w:rsidRPr="071E3ECE">
        <w:rPr>
          <w:rFonts w:ascii="Calibri Light" w:eastAsia="Calibri Light" w:hAnsi="Calibri Light" w:cs="Calibri Light"/>
        </w:rPr>
        <w:t>antyspyware</w:t>
      </w:r>
      <w:proofErr w:type="spellEnd"/>
      <w:r w:rsidR="0762FDBA" w:rsidRPr="071E3ECE">
        <w:rPr>
          <w:rFonts w:ascii="Calibri Light" w:eastAsia="Calibri Light" w:hAnsi="Calibri Light" w:cs="Calibri Light"/>
        </w:rPr>
        <w:t xml:space="preserve"> z funkcją ochrony w czasie rzeczywistym, </w:t>
      </w:r>
    </w:p>
    <w:p w14:paraId="7C9E769D" w14:textId="179371E3" w:rsidR="756D1ECC" w:rsidRDefault="003B15E7" w:rsidP="003B15E7">
      <w:pPr>
        <w:pStyle w:val="Akapitzlist"/>
        <w:numPr>
          <w:ilvl w:val="0"/>
          <w:numId w:val="1"/>
        </w:numPr>
        <w:jc w:val="both"/>
        <w:rPr>
          <w:rFonts w:ascii="Calibri Light" w:eastAsia="Calibri Light" w:hAnsi="Calibri Light" w:cs="Calibri Light"/>
        </w:rPr>
      </w:pPr>
      <w:proofErr w:type="spellStart"/>
      <w:r>
        <w:rPr>
          <w:rFonts w:ascii="Calibri Light" w:eastAsia="Calibri Light" w:hAnsi="Calibri Light" w:cs="Calibri Light"/>
        </w:rPr>
        <w:t>R</w:t>
      </w:r>
      <w:r w:rsidR="0762FDBA" w:rsidRPr="071E3ECE">
        <w:rPr>
          <w:rFonts w:ascii="Calibri Light" w:eastAsia="Calibri Light" w:hAnsi="Calibri Light" w:cs="Calibri Light"/>
        </w:rPr>
        <w:t>eguralnie</w:t>
      </w:r>
      <w:proofErr w:type="spellEnd"/>
      <w:r w:rsidR="0762FDBA" w:rsidRPr="071E3ECE">
        <w:rPr>
          <w:rFonts w:ascii="Calibri Light" w:eastAsia="Calibri Light" w:hAnsi="Calibri Light" w:cs="Calibri Light"/>
        </w:rPr>
        <w:t xml:space="preserve"> aktualizuj oprogramowanie antywirusowe i bazy danych wirusów, upewniając się, że program robi to automatycznie, </w:t>
      </w:r>
    </w:p>
    <w:p w14:paraId="0775D34A" w14:textId="17DD13B5" w:rsidR="09A12340"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B</w:t>
      </w:r>
      <w:r w:rsidR="25D8087B" w:rsidRPr="071E3ECE">
        <w:rPr>
          <w:rFonts w:ascii="Calibri Light" w:eastAsia="Calibri Light" w:hAnsi="Calibri Light" w:cs="Calibri Light"/>
        </w:rPr>
        <w:t xml:space="preserve">ez opóźnień aktualizuj system operacyjny oraz aplikacje, </w:t>
      </w:r>
    </w:p>
    <w:p w14:paraId="1F13AB57" w14:textId="0309F4A5" w:rsidR="3630F5C2"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N</w:t>
      </w:r>
      <w:r w:rsidR="25D8087B" w:rsidRPr="071E3ECE">
        <w:rPr>
          <w:rFonts w:ascii="Calibri Light" w:eastAsia="Calibri Light" w:hAnsi="Calibri Light" w:cs="Calibri Light"/>
        </w:rPr>
        <w:t xml:space="preserve">ie otwieraj plików z nieznanego źródła, </w:t>
      </w:r>
    </w:p>
    <w:p w14:paraId="333A0B50" w14:textId="4BA4A0E5" w:rsidR="43900159"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K</w:t>
      </w:r>
      <w:r w:rsidR="25D8087B" w:rsidRPr="071E3ECE">
        <w:rPr>
          <w:rFonts w:ascii="Calibri Light" w:eastAsia="Calibri Light" w:hAnsi="Calibri Light" w:cs="Calibri Light"/>
        </w:rPr>
        <w:t xml:space="preserve">orzystaj tylko z zaufanych stron internetowych banków, poczty elektronicznej czy portali społecznościowych z ważnym </w:t>
      </w:r>
      <w:r w:rsidR="5AE24AE9" w:rsidRPr="071E3ECE">
        <w:rPr>
          <w:rFonts w:ascii="Calibri Light" w:eastAsia="Calibri Light" w:hAnsi="Calibri Light" w:cs="Calibri Light"/>
        </w:rPr>
        <w:t xml:space="preserve">certyfikatem bezpieczeństwa, </w:t>
      </w:r>
    </w:p>
    <w:p w14:paraId="68E23F8D" w14:textId="47E63B3F" w:rsidR="260ED1F3"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U</w:t>
      </w:r>
      <w:r w:rsidR="5AE24AE9" w:rsidRPr="071E3ECE">
        <w:rPr>
          <w:rFonts w:ascii="Calibri Light" w:eastAsia="Calibri Light" w:hAnsi="Calibri Light" w:cs="Calibri Light"/>
        </w:rPr>
        <w:t>nikaj używania niesprawdzonych programów do publikowania plików w Internecie, które mogą zawierać złośliwy kod</w:t>
      </w:r>
      <w:r w:rsidR="17785C73" w:rsidRPr="071E3ECE">
        <w:rPr>
          <w:rFonts w:ascii="Calibri Light" w:eastAsia="Calibri Light" w:hAnsi="Calibri Light" w:cs="Calibri Light"/>
        </w:rPr>
        <w:t xml:space="preserve">, </w:t>
      </w:r>
    </w:p>
    <w:p w14:paraId="591A0E3D" w14:textId="31889DA7" w:rsidR="2E8910E8"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R</w:t>
      </w:r>
      <w:r w:rsidR="17785C73" w:rsidRPr="071E3ECE">
        <w:rPr>
          <w:rFonts w:ascii="Calibri Light" w:eastAsia="Calibri Light" w:hAnsi="Calibri Light" w:cs="Calibri Light"/>
        </w:rPr>
        <w:t>egularnie skanuj komputer i monitoruj procesy sieciow</w:t>
      </w:r>
      <w:r w:rsidR="695D76DE" w:rsidRPr="071E3ECE">
        <w:rPr>
          <w:rFonts w:ascii="Calibri Light" w:eastAsia="Calibri Light" w:hAnsi="Calibri Light" w:cs="Calibri Light"/>
        </w:rPr>
        <w:t xml:space="preserve">e; w razie potrzeby poproś specjalistę o pomoc, </w:t>
      </w:r>
    </w:p>
    <w:p w14:paraId="0145F9E6" w14:textId="770A7787" w:rsidR="544CAAA9"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S</w:t>
      </w:r>
      <w:r w:rsidR="695D76DE" w:rsidRPr="071E3ECE">
        <w:rPr>
          <w:rFonts w:ascii="Calibri Light" w:eastAsia="Calibri Light" w:hAnsi="Calibri Light" w:cs="Calibri Light"/>
        </w:rPr>
        <w:t xml:space="preserve">prawdzaj pliki pobrane z Internetu za pomocą skanera, </w:t>
      </w:r>
    </w:p>
    <w:p w14:paraId="43394D9E" w14:textId="606A3048" w:rsidR="32B71990"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N</w:t>
      </w:r>
      <w:r w:rsidR="695D76DE" w:rsidRPr="071E3ECE">
        <w:rPr>
          <w:rFonts w:ascii="Calibri Light" w:eastAsia="Calibri Light" w:hAnsi="Calibri Light" w:cs="Calibri Light"/>
        </w:rPr>
        <w:t>ie udostępniaj danych osobowych na niezweryfikowanych stronach</w:t>
      </w:r>
      <w:r w:rsidR="7C42C82C" w:rsidRPr="071E3ECE">
        <w:rPr>
          <w:rFonts w:ascii="Calibri Light" w:eastAsia="Calibri Light" w:hAnsi="Calibri Light" w:cs="Calibri Light"/>
        </w:rPr>
        <w:t>,</w:t>
      </w:r>
      <w:r w:rsidR="695D76DE" w:rsidRPr="071E3ECE">
        <w:rPr>
          <w:rFonts w:ascii="Calibri Light" w:eastAsia="Calibri Light" w:hAnsi="Calibri Light" w:cs="Calibri Light"/>
        </w:rPr>
        <w:t xml:space="preserve"> </w:t>
      </w:r>
    </w:p>
    <w:p w14:paraId="2A1914A6" w14:textId="61DE605D" w:rsidR="1275F607" w:rsidRDefault="003B15E7" w:rsidP="003B15E7">
      <w:pPr>
        <w:pStyle w:val="Akapitzlist"/>
        <w:numPr>
          <w:ilvl w:val="0"/>
          <w:numId w:val="1"/>
        </w:numPr>
        <w:jc w:val="both"/>
        <w:rPr>
          <w:rFonts w:ascii="Calibri Light" w:eastAsia="Calibri Light" w:hAnsi="Calibri Light" w:cs="Calibri Light"/>
        </w:rPr>
      </w:pPr>
      <w:r>
        <w:rPr>
          <w:rFonts w:ascii="Calibri Light" w:eastAsia="Calibri Light" w:hAnsi="Calibri Light" w:cs="Calibri Light"/>
        </w:rPr>
        <w:t>N</w:t>
      </w:r>
      <w:r w:rsidR="695D76DE" w:rsidRPr="071E3ECE">
        <w:rPr>
          <w:rFonts w:ascii="Calibri Light" w:eastAsia="Calibri Light" w:hAnsi="Calibri Light" w:cs="Calibri Light"/>
        </w:rPr>
        <w:t>ie przesyłaj poufnych danych w e-mailach w formie otwartego tekstu; używaj</w:t>
      </w:r>
      <w:r w:rsidR="2989F76E" w:rsidRPr="071E3ECE">
        <w:rPr>
          <w:rFonts w:ascii="Calibri Light" w:eastAsia="Calibri Light" w:hAnsi="Calibri Light" w:cs="Calibri Light"/>
        </w:rPr>
        <w:t>,</w:t>
      </w:r>
      <w:r w:rsidR="695D76DE" w:rsidRPr="071E3ECE">
        <w:rPr>
          <w:rFonts w:ascii="Calibri Light" w:eastAsia="Calibri Light" w:hAnsi="Calibri Light" w:cs="Calibri Light"/>
        </w:rPr>
        <w:t xml:space="preserve"> szyfrowania i bezpiecznego</w:t>
      </w:r>
      <w:r w:rsidR="68C3E38A" w:rsidRPr="071E3ECE">
        <w:rPr>
          <w:rFonts w:ascii="Calibri Light" w:eastAsia="Calibri Light" w:hAnsi="Calibri Light" w:cs="Calibri Light"/>
        </w:rPr>
        <w:t xml:space="preserve"> przekazywania haseł. </w:t>
      </w:r>
    </w:p>
    <w:p w14:paraId="13AA986B" w14:textId="12269130" w:rsidR="7E5C7AB6" w:rsidRDefault="7E5C7AB6" w:rsidP="003B15E7">
      <w:pPr>
        <w:ind w:firstLine="708"/>
        <w:jc w:val="both"/>
        <w:rPr>
          <w:rFonts w:ascii="Calibri Light" w:eastAsia="Calibri Light" w:hAnsi="Calibri Light" w:cs="Calibri Light"/>
        </w:rPr>
      </w:pPr>
      <w:r w:rsidRPr="071E3ECE">
        <w:rPr>
          <w:rFonts w:ascii="Calibri Light" w:eastAsia="Calibri Light" w:hAnsi="Calibri Light" w:cs="Calibri Light"/>
        </w:rPr>
        <w:t xml:space="preserve">Zachęca się do regularnego zapoznawania się z treściami dotyczącymi </w:t>
      </w:r>
      <w:proofErr w:type="spellStart"/>
      <w:r w:rsidRPr="071E3ECE">
        <w:rPr>
          <w:rFonts w:ascii="Calibri Light" w:eastAsia="Calibri Light" w:hAnsi="Calibri Light" w:cs="Calibri Light"/>
        </w:rPr>
        <w:t>cyberbezpieczeństwa</w:t>
      </w:r>
      <w:proofErr w:type="spellEnd"/>
      <w:r w:rsidRPr="071E3ECE">
        <w:rPr>
          <w:rFonts w:ascii="Calibri Light" w:eastAsia="Calibri Light" w:hAnsi="Calibri Light" w:cs="Calibri Light"/>
        </w:rPr>
        <w:t xml:space="preserve"> zawartymi na stronach: - Ministerstwa Cyfryzacji pod adresem: </w:t>
      </w:r>
      <w:hyperlink r:id="rId5">
        <w:r w:rsidR="0936B44A" w:rsidRPr="071E3ECE">
          <w:rPr>
            <w:rStyle w:val="Hipercze"/>
            <w:rFonts w:ascii="Calibri Light" w:eastAsia="Calibri Light" w:hAnsi="Calibri Light" w:cs="Calibri Light"/>
          </w:rPr>
          <w:t>https://www.gov.pl/web/cyfryzacja/cyberbezpieczenstwo</w:t>
        </w:r>
      </w:hyperlink>
      <w:r w:rsidR="0936B44A" w:rsidRPr="071E3ECE">
        <w:rPr>
          <w:rFonts w:ascii="Calibri Light" w:eastAsia="Calibri Light" w:hAnsi="Calibri Light" w:cs="Calibri Light"/>
        </w:rPr>
        <w:t xml:space="preserve"> </w:t>
      </w:r>
      <w:r w:rsidR="003B15E7">
        <w:rPr>
          <w:rFonts w:ascii="Calibri Light" w:eastAsia="Calibri Light" w:hAnsi="Calibri Light" w:cs="Calibri Light"/>
        </w:rPr>
        <w:t>.</w:t>
      </w:r>
    </w:p>
    <w:p w14:paraId="4F5F9B1E" w14:textId="77777777" w:rsidR="003B15E7" w:rsidRDefault="003B15E7" w:rsidP="003B15E7">
      <w:pPr>
        <w:ind w:firstLine="708"/>
        <w:jc w:val="both"/>
        <w:rPr>
          <w:rFonts w:ascii="Calibri Light" w:eastAsia="Calibri Light" w:hAnsi="Calibri Light" w:cs="Calibri Light"/>
        </w:rPr>
      </w:pPr>
    </w:p>
    <w:p w14:paraId="3E9EFA96" w14:textId="2B23A967" w:rsidR="7210E227" w:rsidRDefault="7210E227" w:rsidP="003B15E7">
      <w:pPr>
        <w:jc w:val="center"/>
        <w:rPr>
          <w:rFonts w:ascii="Calibri Light" w:eastAsia="Calibri Light" w:hAnsi="Calibri Light" w:cs="Calibri Light"/>
        </w:rPr>
      </w:pPr>
      <w:r w:rsidRPr="071E3ECE">
        <w:rPr>
          <w:rFonts w:ascii="Calibri Light" w:eastAsia="Calibri Light" w:hAnsi="Calibri Light" w:cs="Calibri Light"/>
          <w:b/>
          <w:bCs/>
        </w:rPr>
        <w:t>NIE BĄDŹ OBOJĘTNY! ZGŁASZAJ PRZESTĘPSTWA DOKONYWANE W SIECI!</w:t>
      </w:r>
    </w:p>
    <w:p w14:paraId="3013EEE4" w14:textId="465C68AB" w:rsidR="7210E227" w:rsidRDefault="00232B9A" w:rsidP="003B15E7">
      <w:pPr>
        <w:jc w:val="both"/>
        <w:rPr>
          <w:rFonts w:ascii="Calibri Light" w:eastAsia="Calibri Light" w:hAnsi="Calibri Light" w:cs="Calibri Light"/>
        </w:rPr>
      </w:pPr>
      <w:hyperlink r:id="rId6">
        <w:r w:rsidR="7210E227" w:rsidRPr="071E3ECE">
          <w:rPr>
            <w:rStyle w:val="Hipercze"/>
            <w:rFonts w:ascii="Calibri Light" w:eastAsia="Calibri Light" w:hAnsi="Calibri Light" w:cs="Calibri Light"/>
          </w:rPr>
          <w:t>Nie bądź obojętny! Zgłaszaj przestępstwa dokonywane w sieci! - Aktualności - NASK</w:t>
        </w:r>
      </w:hyperlink>
    </w:p>
    <w:sectPr w:rsidR="7210E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71D7D"/>
    <w:multiLevelType w:val="hybridMultilevel"/>
    <w:tmpl w:val="8B70BEF8"/>
    <w:lvl w:ilvl="0" w:tplc="A6FA386A">
      <w:start w:val="1"/>
      <w:numFmt w:val="bullet"/>
      <w:lvlText w:val=""/>
      <w:lvlJc w:val="left"/>
      <w:pPr>
        <w:ind w:left="720" w:hanging="360"/>
      </w:pPr>
      <w:rPr>
        <w:rFonts w:ascii="Symbol" w:hAnsi="Symbol" w:hint="default"/>
      </w:rPr>
    </w:lvl>
    <w:lvl w:ilvl="1" w:tplc="BF580EB0">
      <w:start w:val="1"/>
      <w:numFmt w:val="bullet"/>
      <w:lvlText w:val="o"/>
      <w:lvlJc w:val="left"/>
      <w:pPr>
        <w:ind w:left="1440" w:hanging="360"/>
      </w:pPr>
      <w:rPr>
        <w:rFonts w:ascii="Courier New" w:hAnsi="Courier New" w:hint="default"/>
      </w:rPr>
    </w:lvl>
    <w:lvl w:ilvl="2" w:tplc="F62230EC">
      <w:start w:val="1"/>
      <w:numFmt w:val="bullet"/>
      <w:lvlText w:val=""/>
      <w:lvlJc w:val="left"/>
      <w:pPr>
        <w:ind w:left="2160" w:hanging="360"/>
      </w:pPr>
      <w:rPr>
        <w:rFonts w:ascii="Wingdings" w:hAnsi="Wingdings" w:hint="default"/>
      </w:rPr>
    </w:lvl>
    <w:lvl w:ilvl="3" w:tplc="2D84830E">
      <w:start w:val="1"/>
      <w:numFmt w:val="bullet"/>
      <w:lvlText w:val=""/>
      <w:lvlJc w:val="left"/>
      <w:pPr>
        <w:ind w:left="2880" w:hanging="360"/>
      </w:pPr>
      <w:rPr>
        <w:rFonts w:ascii="Symbol" w:hAnsi="Symbol" w:hint="default"/>
      </w:rPr>
    </w:lvl>
    <w:lvl w:ilvl="4" w:tplc="54803188">
      <w:start w:val="1"/>
      <w:numFmt w:val="bullet"/>
      <w:lvlText w:val="o"/>
      <w:lvlJc w:val="left"/>
      <w:pPr>
        <w:ind w:left="3600" w:hanging="360"/>
      </w:pPr>
      <w:rPr>
        <w:rFonts w:ascii="Courier New" w:hAnsi="Courier New" w:hint="default"/>
      </w:rPr>
    </w:lvl>
    <w:lvl w:ilvl="5" w:tplc="97C83D04">
      <w:start w:val="1"/>
      <w:numFmt w:val="bullet"/>
      <w:lvlText w:val=""/>
      <w:lvlJc w:val="left"/>
      <w:pPr>
        <w:ind w:left="4320" w:hanging="360"/>
      </w:pPr>
      <w:rPr>
        <w:rFonts w:ascii="Wingdings" w:hAnsi="Wingdings" w:hint="default"/>
      </w:rPr>
    </w:lvl>
    <w:lvl w:ilvl="6" w:tplc="0BEEE324">
      <w:start w:val="1"/>
      <w:numFmt w:val="bullet"/>
      <w:lvlText w:val=""/>
      <w:lvlJc w:val="left"/>
      <w:pPr>
        <w:ind w:left="5040" w:hanging="360"/>
      </w:pPr>
      <w:rPr>
        <w:rFonts w:ascii="Symbol" w:hAnsi="Symbol" w:hint="default"/>
      </w:rPr>
    </w:lvl>
    <w:lvl w:ilvl="7" w:tplc="76FAC1BA">
      <w:start w:val="1"/>
      <w:numFmt w:val="bullet"/>
      <w:lvlText w:val="o"/>
      <w:lvlJc w:val="left"/>
      <w:pPr>
        <w:ind w:left="5760" w:hanging="360"/>
      </w:pPr>
      <w:rPr>
        <w:rFonts w:ascii="Courier New" w:hAnsi="Courier New" w:hint="default"/>
      </w:rPr>
    </w:lvl>
    <w:lvl w:ilvl="8" w:tplc="AC8AD464">
      <w:start w:val="1"/>
      <w:numFmt w:val="bullet"/>
      <w:lvlText w:val=""/>
      <w:lvlJc w:val="left"/>
      <w:pPr>
        <w:ind w:left="6480" w:hanging="360"/>
      </w:pPr>
      <w:rPr>
        <w:rFonts w:ascii="Wingdings" w:hAnsi="Wingdings" w:hint="default"/>
      </w:rPr>
    </w:lvl>
  </w:abstractNum>
  <w:abstractNum w:abstractNumId="1" w15:restartNumberingAfterBreak="0">
    <w:nsid w:val="78BC4E5B"/>
    <w:multiLevelType w:val="hybridMultilevel"/>
    <w:tmpl w:val="2DB27EA2"/>
    <w:lvl w:ilvl="0" w:tplc="6E4CBD44">
      <w:start w:val="1"/>
      <w:numFmt w:val="bullet"/>
      <w:lvlText w:val=""/>
      <w:lvlJc w:val="left"/>
      <w:pPr>
        <w:ind w:left="720" w:hanging="360"/>
      </w:pPr>
      <w:rPr>
        <w:rFonts w:ascii="Symbol" w:hAnsi="Symbol" w:hint="default"/>
      </w:rPr>
    </w:lvl>
    <w:lvl w:ilvl="1" w:tplc="6756C6B4">
      <w:start w:val="1"/>
      <w:numFmt w:val="bullet"/>
      <w:lvlText w:val="o"/>
      <w:lvlJc w:val="left"/>
      <w:pPr>
        <w:ind w:left="1440" w:hanging="360"/>
      </w:pPr>
      <w:rPr>
        <w:rFonts w:ascii="Courier New" w:hAnsi="Courier New" w:hint="default"/>
      </w:rPr>
    </w:lvl>
    <w:lvl w:ilvl="2" w:tplc="790C5372">
      <w:start w:val="1"/>
      <w:numFmt w:val="bullet"/>
      <w:lvlText w:val=""/>
      <w:lvlJc w:val="left"/>
      <w:pPr>
        <w:ind w:left="2160" w:hanging="360"/>
      </w:pPr>
      <w:rPr>
        <w:rFonts w:ascii="Wingdings" w:hAnsi="Wingdings" w:hint="default"/>
      </w:rPr>
    </w:lvl>
    <w:lvl w:ilvl="3" w:tplc="974CBB04">
      <w:start w:val="1"/>
      <w:numFmt w:val="bullet"/>
      <w:lvlText w:val=""/>
      <w:lvlJc w:val="left"/>
      <w:pPr>
        <w:ind w:left="2880" w:hanging="360"/>
      </w:pPr>
      <w:rPr>
        <w:rFonts w:ascii="Symbol" w:hAnsi="Symbol" w:hint="default"/>
      </w:rPr>
    </w:lvl>
    <w:lvl w:ilvl="4" w:tplc="3EB27BD2">
      <w:start w:val="1"/>
      <w:numFmt w:val="bullet"/>
      <w:lvlText w:val="o"/>
      <w:lvlJc w:val="left"/>
      <w:pPr>
        <w:ind w:left="3600" w:hanging="360"/>
      </w:pPr>
      <w:rPr>
        <w:rFonts w:ascii="Courier New" w:hAnsi="Courier New" w:hint="default"/>
      </w:rPr>
    </w:lvl>
    <w:lvl w:ilvl="5" w:tplc="99887D9E">
      <w:start w:val="1"/>
      <w:numFmt w:val="bullet"/>
      <w:lvlText w:val=""/>
      <w:lvlJc w:val="left"/>
      <w:pPr>
        <w:ind w:left="4320" w:hanging="360"/>
      </w:pPr>
      <w:rPr>
        <w:rFonts w:ascii="Wingdings" w:hAnsi="Wingdings" w:hint="default"/>
      </w:rPr>
    </w:lvl>
    <w:lvl w:ilvl="6" w:tplc="A8A691FA">
      <w:start w:val="1"/>
      <w:numFmt w:val="bullet"/>
      <w:lvlText w:val=""/>
      <w:lvlJc w:val="left"/>
      <w:pPr>
        <w:ind w:left="5040" w:hanging="360"/>
      </w:pPr>
      <w:rPr>
        <w:rFonts w:ascii="Symbol" w:hAnsi="Symbol" w:hint="default"/>
      </w:rPr>
    </w:lvl>
    <w:lvl w:ilvl="7" w:tplc="953ED1EC">
      <w:start w:val="1"/>
      <w:numFmt w:val="bullet"/>
      <w:lvlText w:val="o"/>
      <w:lvlJc w:val="left"/>
      <w:pPr>
        <w:ind w:left="5760" w:hanging="360"/>
      </w:pPr>
      <w:rPr>
        <w:rFonts w:ascii="Courier New" w:hAnsi="Courier New" w:hint="default"/>
      </w:rPr>
    </w:lvl>
    <w:lvl w:ilvl="8" w:tplc="00DE97E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125C7B"/>
    <w:rsid w:val="0018748A"/>
    <w:rsid w:val="00232B9A"/>
    <w:rsid w:val="00364773"/>
    <w:rsid w:val="003935C0"/>
    <w:rsid w:val="003B15E7"/>
    <w:rsid w:val="0206ECD6"/>
    <w:rsid w:val="0221096D"/>
    <w:rsid w:val="02A384EC"/>
    <w:rsid w:val="071E3ECE"/>
    <w:rsid w:val="0762FDBA"/>
    <w:rsid w:val="07633859"/>
    <w:rsid w:val="07A0303D"/>
    <w:rsid w:val="0803BDA9"/>
    <w:rsid w:val="0936B44A"/>
    <w:rsid w:val="0940370D"/>
    <w:rsid w:val="09A12340"/>
    <w:rsid w:val="0A6B290A"/>
    <w:rsid w:val="0B0C390D"/>
    <w:rsid w:val="0BB82D1E"/>
    <w:rsid w:val="1275F607"/>
    <w:rsid w:val="12F99DE1"/>
    <w:rsid w:val="15677F93"/>
    <w:rsid w:val="15721E10"/>
    <w:rsid w:val="159834FF"/>
    <w:rsid w:val="15C2E67F"/>
    <w:rsid w:val="17463B3C"/>
    <w:rsid w:val="174E946A"/>
    <w:rsid w:val="17785C73"/>
    <w:rsid w:val="1A251E7E"/>
    <w:rsid w:val="1DB3C99C"/>
    <w:rsid w:val="210BCA93"/>
    <w:rsid w:val="2583E1F6"/>
    <w:rsid w:val="25D8087B"/>
    <w:rsid w:val="260ED1F3"/>
    <w:rsid w:val="27146B90"/>
    <w:rsid w:val="2989F76E"/>
    <w:rsid w:val="29A4F6E9"/>
    <w:rsid w:val="2BCA2F97"/>
    <w:rsid w:val="2E8910E8"/>
    <w:rsid w:val="31C25CED"/>
    <w:rsid w:val="31FBEB6C"/>
    <w:rsid w:val="32B71990"/>
    <w:rsid w:val="3630F5C2"/>
    <w:rsid w:val="381ADC1F"/>
    <w:rsid w:val="38DBC06E"/>
    <w:rsid w:val="41180660"/>
    <w:rsid w:val="43900159"/>
    <w:rsid w:val="44CEBB57"/>
    <w:rsid w:val="45A63A8B"/>
    <w:rsid w:val="46AD892D"/>
    <w:rsid w:val="477832A0"/>
    <w:rsid w:val="495B9423"/>
    <w:rsid w:val="49CDAE56"/>
    <w:rsid w:val="51069475"/>
    <w:rsid w:val="544CAAA9"/>
    <w:rsid w:val="54FB9555"/>
    <w:rsid w:val="56125C7B"/>
    <w:rsid w:val="58357653"/>
    <w:rsid w:val="5A97647F"/>
    <w:rsid w:val="5AE24AE9"/>
    <w:rsid w:val="5E789A83"/>
    <w:rsid w:val="5ECBAA7F"/>
    <w:rsid w:val="66D4E5AA"/>
    <w:rsid w:val="68C3E38A"/>
    <w:rsid w:val="695D76DE"/>
    <w:rsid w:val="69D812EB"/>
    <w:rsid w:val="6C083B49"/>
    <w:rsid w:val="6C18209B"/>
    <w:rsid w:val="6D16C198"/>
    <w:rsid w:val="7210E227"/>
    <w:rsid w:val="722A11DC"/>
    <w:rsid w:val="756D1ECC"/>
    <w:rsid w:val="75CE4C31"/>
    <w:rsid w:val="75F60683"/>
    <w:rsid w:val="7621E51D"/>
    <w:rsid w:val="7A01773C"/>
    <w:rsid w:val="7AB24327"/>
    <w:rsid w:val="7BE402D0"/>
    <w:rsid w:val="7C42C82C"/>
    <w:rsid w:val="7DC18463"/>
    <w:rsid w:val="7E5C7AB6"/>
    <w:rsid w:val="7F0F637E"/>
    <w:rsid w:val="7F6AC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5C7B"/>
  <w15:chartTrackingRefBased/>
  <w15:docId w15:val="{560D7D9E-E100-40BC-91B0-4D1D32B7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k.pl/pl/aktualnosci/4260,Nie-badz-obojetny-Zglaszaj-przestepstwa-dokonywane-w-sieci.html?search=44301045967078" TargetMode="External"/><Relationship Id="rId5" Type="http://schemas.openxmlformats.org/officeDocument/2006/relationships/hyperlink" Target="https://www.gov.pl/web/cyfryzacja/cyberbezpieczenstw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3730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Darłak</dc:creator>
  <cp:keywords/>
  <dc:description/>
  <cp:lastModifiedBy>Lucyna Matuszewska</cp:lastModifiedBy>
  <cp:revision>2</cp:revision>
  <dcterms:created xsi:type="dcterms:W3CDTF">2024-09-20T09:33:00Z</dcterms:created>
  <dcterms:modified xsi:type="dcterms:W3CDTF">2024-09-20T09:33:00Z</dcterms:modified>
</cp:coreProperties>
</file>