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E6" w:rsidRPr="004941C6" w:rsidRDefault="004941C6" w:rsidP="004941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4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 NR  12</w:t>
      </w:r>
      <w:r w:rsidR="00FD48E6" w:rsidRPr="00494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Pr="00494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08/2025</w:t>
      </w:r>
    </w:p>
    <w:p w:rsidR="004941C6" w:rsidRDefault="004941C6" w:rsidP="00851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Pedagogicznej Szkoły Podstawowej </w:t>
      </w:r>
      <w:r w:rsidR="00851C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Szybowników Polskich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Bezmiechowej Dolnej</w:t>
      </w:r>
    </w:p>
    <w:p w:rsidR="00FD48E6" w:rsidRPr="00FD48E6" w:rsidRDefault="006E20ED" w:rsidP="00494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 25.08.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</w:p>
    <w:p w:rsidR="004941C6" w:rsidRDefault="004941C6" w:rsidP="00FD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D48E6" w:rsidRPr="00FD48E6" w:rsidRDefault="00FD48E6" w:rsidP="00FD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wprowadzenia zmian w Statucie Szkoły</w:t>
      </w:r>
    </w:p>
    <w:p w:rsidR="00FD48E6" w:rsidRPr="004941C6" w:rsidRDefault="00FD48E6" w:rsidP="004941C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72 ust. 1 pkt 1 Ustawy z dnia 14 grudnia 2016 r. – Prawo oświatowe (Dz. U. z 2024 r. poz. 737 z </w:t>
      </w:r>
      <w:proofErr w:type="spellStart"/>
      <w:r w:rsidRP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FD48E6" w:rsidRPr="004941C6" w:rsidRDefault="00FD48E6" w:rsidP="004941C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Edukacji z dnia </w:t>
      </w:r>
      <w:r w:rsid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>17 stycznia 2025 r. zmieniającego</w:t>
      </w:r>
      <w:r w:rsidRP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w sprawie warunków i sposobu organizowania nauki religii </w:t>
      </w:r>
      <w:r w:rsid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P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>w publicznych przedszkolach i szkołach (Dz. U. 2025 poz. 66).</w:t>
      </w:r>
    </w:p>
    <w:p w:rsidR="00FD48E6" w:rsidRPr="004941C6" w:rsidRDefault="00FD48E6" w:rsidP="0072500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Edukacji z dnia 6 marca 2025 r. (Dz. U. 2025 poz. 378):</w:t>
      </w:r>
      <w:r w:rsidR="004941C6" w:rsidRPr="004941C6">
        <w:t xml:space="preserve"> </w:t>
      </w:r>
      <w:r w:rsidR="004941C6" w:rsidRP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:rsidR="00FD48E6" w:rsidRPr="00FD48E6" w:rsidRDefault="00FD48E6" w:rsidP="00FD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Pedagogiczna uchwala, co następuje:</w:t>
      </w:r>
    </w:p>
    <w:p w:rsidR="00FD48E6" w:rsidRPr="00FD48E6" w:rsidRDefault="00FD48E6" w:rsidP="00FD4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FD48E6" w:rsidRPr="00FD48E6" w:rsidRDefault="00FD48E6" w:rsidP="00FD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Statucie  Szkoły Podstawowej im Szybowników Polskich w Bezmiechowej Dolnej </w:t>
      </w: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FD48E6" w:rsidRDefault="00FD48E6" w:rsidP="00FD4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dodano ust. 4a </w:t>
      </w: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„Organizacja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religii i etyki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edukacji zdrowotnej</w:t>
      </w: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”, następujące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 treści</w:t>
      </w: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E20ED" w:rsidRPr="00FD48E6" w:rsidRDefault="006E20ED" w:rsidP="004941C6">
      <w:pPr>
        <w:spacing w:before="100" w:beforeAutospacing="1" w:after="100" w:afterAutospacing="1" w:line="240" w:lineRule="auto"/>
        <w:ind w:left="142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Nauka religii i etyki jest organizowana na życzenie rodziców lub pełnoletnich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494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E20E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uczniów.</w:t>
      </w:r>
    </w:p>
    <w:p w:rsidR="00FD48E6" w:rsidRPr="00FD48E6" w:rsidRDefault="004941C6" w:rsidP="004941C6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Nauka religii lub etyki jest organizowana </w:t>
      </w:r>
      <w:r w:rsid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wymiarze 1 godziny tygodniowo </w:t>
      </w:r>
      <w:r w:rsidR="006E2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umieszczona 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w planie zajęć w taki sposób, aby zajęcia te odbywały się bezpośrednio przed rozpoczęciem lub po zakończeniu obowiązkowych zajęć ed</w:t>
      </w:r>
      <w:r w:rsidR="006E20ED">
        <w:rPr>
          <w:rFonts w:ascii="Times New Roman" w:eastAsia="Times New Roman" w:hAnsi="Times New Roman" w:cs="Times New Roman"/>
          <w:sz w:val="24"/>
          <w:szCs w:val="24"/>
          <w:lang w:eastAsia="pl-PL"/>
        </w:rPr>
        <w:t>ukacyjnych ucznia w danym dniu.</w:t>
      </w:r>
    </w:p>
    <w:p w:rsidR="00FD48E6" w:rsidRPr="00FD48E6" w:rsidRDefault="004941C6" w:rsidP="004941C6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Od powyższej zasady można odstąpić jedynie w przypadku, gdy w nauce religii lub etyki uczestniczą wsz</w:t>
      </w:r>
      <w:r w:rsid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yscy uczniowie danego oddziału.</w:t>
      </w:r>
    </w:p>
    <w:p w:rsidR="00FD48E6" w:rsidRPr="00FD48E6" w:rsidRDefault="004941C6" w:rsidP="004941C6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roku szkolnego 2025/2026 </w:t>
      </w:r>
      <w:r w:rsidR="006E2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uczniów klas IV-VIII 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realizowany jest przedmiot edukacja zdrowotna, który zastępuje dotychczasow</w:t>
      </w:r>
      <w:r w:rsidR="006E2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zajęcia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6E2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Wychowania do życia</w:t>
      </w:r>
      <w:r w:rsid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rodzinie.”</w:t>
      </w:r>
    </w:p>
    <w:p w:rsidR="00FD48E6" w:rsidRPr="00FD48E6" w:rsidRDefault="004941C6" w:rsidP="004941C6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ucznia w zajęciach z edukacji zdrowotnej jest dobrowolny. Pełnoletni uczeń lub rodzice ucznia niepełnoletniego mają prawo złożyć pisemną rezygnację z uczestnictwa w zajęciach.”</w:t>
      </w:r>
    </w:p>
    <w:p w:rsidR="00FD48E6" w:rsidRPr="00FD48E6" w:rsidRDefault="004941C6" w:rsidP="00494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z edukacji zdrowotnej nie podlegają ocenie i nie mają wpływu na promocję ucznia do klasy programowo wyższej ani na ukończenie szkoły.”</w:t>
      </w:r>
    </w:p>
    <w:p w:rsidR="00FD48E6" w:rsidRPr="00FD48E6" w:rsidRDefault="00FD48E6" w:rsidP="006E2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FD48E6" w:rsidRPr="00FD48E6" w:rsidRDefault="00FD48E6" w:rsidP="00FD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zapisy Statutu nie ulegają zmianie.</w:t>
      </w:r>
    </w:p>
    <w:p w:rsidR="00FD48E6" w:rsidRPr="00FD48E6" w:rsidRDefault="00FD48E6" w:rsidP="006E2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FD48E6" w:rsidRPr="00FD48E6" w:rsidRDefault="00FD48E6" w:rsidP="00FD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jej podjęcia, z mocą obowiązującą od 1 września 2025 r.</w:t>
      </w:r>
    </w:p>
    <w:p w:rsidR="00FD48E6" w:rsidRPr="00FD48E6" w:rsidRDefault="00FD48E6" w:rsidP="006E2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FD48E6" w:rsidRPr="00FD48E6" w:rsidRDefault="00FD48E6" w:rsidP="00FD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podlega ogłoszeniu na stronie internetowej szkoły </w:t>
      </w:r>
      <w:r w:rsidR="006E20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48E6" w:rsidRPr="00FD48E6" w:rsidRDefault="00FD48E6" w:rsidP="00FD4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48E6" w:rsidRPr="00FD48E6" w:rsidRDefault="006E20ED" w:rsidP="006E20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48E6" w:rsidRPr="00FD48E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Pedagogicznej</w:t>
      </w:r>
    </w:p>
    <w:p w:rsidR="006E20ED" w:rsidRDefault="006E20ED"/>
    <w:sectPr w:rsidR="006E2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B8E"/>
    <w:multiLevelType w:val="hybridMultilevel"/>
    <w:tmpl w:val="345403EE"/>
    <w:lvl w:ilvl="0" w:tplc="9A6CB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0426A"/>
    <w:multiLevelType w:val="multilevel"/>
    <w:tmpl w:val="1800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6"/>
    <w:rsid w:val="00034460"/>
    <w:rsid w:val="003E04C1"/>
    <w:rsid w:val="004941C6"/>
    <w:rsid w:val="006E20ED"/>
    <w:rsid w:val="00851C68"/>
    <w:rsid w:val="00CF3E0E"/>
    <w:rsid w:val="00F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640C1-277E-4EBF-A8A6-7599C2B8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Matuszewska</dc:creator>
  <cp:keywords/>
  <dc:description/>
  <cp:lastModifiedBy>Użytkownik systemu Windows</cp:lastModifiedBy>
  <cp:revision>2</cp:revision>
  <dcterms:created xsi:type="dcterms:W3CDTF">2025-08-18T20:34:00Z</dcterms:created>
  <dcterms:modified xsi:type="dcterms:W3CDTF">2025-10-01T17:12:00Z</dcterms:modified>
</cp:coreProperties>
</file>